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6119" w14:textId="77777777" w:rsidR="00FC5D97" w:rsidRPr="00FC5D97" w:rsidRDefault="00FC5D97" w:rsidP="00FC5D97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40476437"/>
      <w:bookmarkStart w:id="1" w:name="_Hlk131765307"/>
      <w:r w:rsidRPr="00FC5D97">
        <w:rPr>
          <w:rFonts w:ascii="Arial" w:hAnsi="Arial" w:cs="Arial"/>
          <w:b/>
          <w:color w:val="000000"/>
        </w:rPr>
        <w:t xml:space="preserve">UCHWAŁA Nr 507/ </w:t>
      </w:r>
      <w:r w:rsidR="00EB092C">
        <w:rPr>
          <w:rFonts w:ascii="Arial" w:hAnsi="Arial" w:cs="Arial"/>
          <w:b/>
          <w:color w:val="000000"/>
        </w:rPr>
        <w:t>10679</w:t>
      </w:r>
      <w:r w:rsidRPr="00FC5D97">
        <w:rPr>
          <w:rFonts w:ascii="Arial" w:hAnsi="Arial" w:cs="Arial"/>
          <w:b/>
          <w:color w:val="000000"/>
        </w:rPr>
        <w:t xml:space="preserve"> /23</w:t>
      </w:r>
      <w:r w:rsidRPr="00FC5D97">
        <w:rPr>
          <w:rFonts w:ascii="Arial" w:hAnsi="Arial" w:cs="Arial"/>
          <w:b/>
          <w:color w:val="000000"/>
        </w:rPr>
        <w:br/>
        <w:t>ZARZĄDU WOJEWÓDZTWA PODKARPACKIEGO</w:t>
      </w:r>
      <w:r w:rsidRPr="00FC5D97">
        <w:rPr>
          <w:rFonts w:ascii="Arial" w:hAnsi="Arial" w:cs="Arial"/>
          <w:b/>
          <w:color w:val="000000"/>
        </w:rPr>
        <w:br/>
        <w:t>w RZESZOWIE</w:t>
      </w:r>
      <w:r w:rsidRPr="00FC5D97">
        <w:rPr>
          <w:rFonts w:ascii="Arial" w:hAnsi="Arial" w:cs="Arial"/>
          <w:b/>
          <w:color w:val="000000"/>
        </w:rPr>
        <w:br/>
      </w:r>
      <w:r w:rsidRPr="00FC5D97">
        <w:rPr>
          <w:rFonts w:ascii="Arial" w:hAnsi="Arial" w:cs="Arial"/>
          <w:color w:val="000000"/>
        </w:rPr>
        <w:t>z dnia 25 lipca 2023 r.</w:t>
      </w:r>
      <w:r w:rsidRPr="00FC5D97">
        <w:rPr>
          <w:rFonts w:ascii="Arial" w:hAnsi="Arial" w:cs="Arial"/>
          <w:color w:val="000000"/>
        </w:rPr>
        <w:br/>
      </w:r>
      <w:bookmarkEnd w:id="0"/>
      <w:bookmarkEnd w:id="1"/>
    </w:p>
    <w:p w14:paraId="0921013C" w14:textId="77777777" w:rsidR="00537893" w:rsidRPr="00FC5D97" w:rsidRDefault="00B14ECE" w:rsidP="00FC5D9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reprezentowania Województwa Podkarpackiego na Nadzwyczajnym Zgromadzeniu Wspólników Spółki Podkarpacki Fundusz Rozwoju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Spółka z ograniczoną odpowiedzialnością</w:t>
      </w:r>
    </w:p>
    <w:p w14:paraId="523905BB" w14:textId="77777777" w:rsidR="00537893" w:rsidRDefault="00537893" w:rsidP="0053789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Na podstawie art. 41 ust. 2 pkt 2 ustawy z dnia 5 czerwca 1998 r. o samorządzie województwa </w:t>
      </w:r>
      <w:r w:rsidRPr="00D153B9">
        <w:rPr>
          <w:rFonts w:ascii="Arial" w:hAnsi="Arial" w:cs="Arial"/>
        </w:rPr>
        <w:t>(Dz. U. z 20</w:t>
      </w:r>
      <w:r>
        <w:rPr>
          <w:rFonts w:ascii="Arial" w:hAnsi="Arial" w:cs="Arial"/>
        </w:rPr>
        <w:t>2</w:t>
      </w:r>
      <w:r w:rsidR="000E6BB7">
        <w:rPr>
          <w:rFonts w:ascii="Arial" w:hAnsi="Arial" w:cs="Arial"/>
        </w:rPr>
        <w:t>2</w:t>
      </w:r>
      <w:r w:rsidRPr="00D153B9">
        <w:rPr>
          <w:rFonts w:ascii="Arial" w:hAnsi="Arial" w:cs="Arial"/>
        </w:rPr>
        <w:t xml:space="preserve"> r. poz. </w:t>
      </w:r>
      <w:r w:rsidR="000E6BB7">
        <w:rPr>
          <w:rFonts w:ascii="Arial" w:hAnsi="Arial" w:cs="Arial"/>
        </w:rPr>
        <w:t>2094</w:t>
      </w:r>
      <w:r w:rsidRPr="00D153B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</w:t>
      </w:r>
      <w:r>
        <w:rPr>
          <w:rFonts w:ascii="Arial" w:hAnsi="Arial" w:cs="Arial"/>
          <w:color w:val="000000" w:themeColor="text1"/>
        </w:rPr>
        <w:t>art. 243 § 1 ustawy z dnia 15 września 2000 r. – Kodeks spółek handlowych (</w:t>
      </w:r>
      <w:r w:rsidRPr="00D153B9">
        <w:rPr>
          <w:rFonts w:ascii="Arial" w:hAnsi="Arial" w:cs="Arial"/>
        </w:rPr>
        <w:t>t. j. Dz. U. z 20</w:t>
      </w:r>
      <w:r w:rsidR="000E6BB7">
        <w:rPr>
          <w:rFonts w:ascii="Arial" w:hAnsi="Arial" w:cs="Arial"/>
        </w:rPr>
        <w:t>22</w:t>
      </w:r>
      <w:r w:rsidRPr="00D153B9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</w:t>
      </w:r>
      <w:r w:rsidR="000E6BB7">
        <w:rPr>
          <w:rFonts w:ascii="Arial" w:hAnsi="Arial" w:cs="Arial"/>
        </w:rPr>
        <w:t>467</w:t>
      </w:r>
      <w:r w:rsidRPr="00D153B9">
        <w:rPr>
          <w:rFonts w:ascii="Arial" w:hAnsi="Arial" w:cs="Arial"/>
        </w:rPr>
        <w:t>)</w:t>
      </w:r>
    </w:p>
    <w:p w14:paraId="709DB3D8" w14:textId="77777777" w:rsidR="00537893" w:rsidRDefault="00537893" w:rsidP="00B14ECE">
      <w:pPr>
        <w:spacing w:line="360" w:lineRule="auto"/>
        <w:jc w:val="both"/>
        <w:rPr>
          <w:rFonts w:ascii="Arial" w:hAnsi="Arial" w:cs="Arial"/>
        </w:rPr>
      </w:pPr>
    </w:p>
    <w:p w14:paraId="6D09484C" w14:textId="77777777" w:rsidR="00B14ECE" w:rsidRDefault="00B14ECE" w:rsidP="00B14EC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8277BEE" w14:textId="77777777" w:rsidR="00B14ECE" w:rsidRDefault="00B14ECE" w:rsidP="00B14EC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3DCA17BA" w14:textId="77777777" w:rsidR="00B14ECE" w:rsidRDefault="00B14ECE" w:rsidP="00B14ECE">
      <w:pPr>
        <w:spacing w:line="360" w:lineRule="auto"/>
        <w:jc w:val="both"/>
        <w:rPr>
          <w:rFonts w:ascii="Arial" w:hAnsi="Arial" w:cs="Arial"/>
        </w:rPr>
      </w:pPr>
    </w:p>
    <w:p w14:paraId="0CFD123D" w14:textId="77777777" w:rsidR="00B14ECE" w:rsidRDefault="00B14ECE" w:rsidP="00B14EC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3B17591" w14:textId="77777777" w:rsidR="00B14ECE" w:rsidRDefault="00B14ECE" w:rsidP="00B14E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 się pełnomocnictwa Pani </w:t>
      </w:r>
      <w:r w:rsidR="00537893">
        <w:rPr>
          <w:rFonts w:ascii="Arial" w:hAnsi="Arial" w:cs="Arial"/>
        </w:rPr>
        <w:t>Izabeli Garczyńskiej</w:t>
      </w:r>
      <w:r>
        <w:rPr>
          <w:rFonts w:ascii="Arial" w:hAnsi="Arial" w:cs="Arial"/>
        </w:rPr>
        <w:t xml:space="preserve"> do reprezentowania i wykonywania prawa głosu, w imieniu Województwa Podkarpackiego, na Nadzwyczajnym Zgromadzeniu Wspólników Spółki Podkarpacki Fundusz Rozwoju Spółka z ograniczoną odpowiedzialnością, z następującym porządkiem obrad:</w:t>
      </w:r>
    </w:p>
    <w:p w14:paraId="29F8197D" w14:textId="77777777" w:rsidR="00B14ECE" w:rsidRDefault="00B14ECE" w:rsidP="00B14ECE">
      <w:pPr>
        <w:numPr>
          <w:ilvl w:val="0"/>
          <w:numId w:val="1"/>
        </w:numPr>
        <w:tabs>
          <w:tab w:val="clear" w:pos="360"/>
          <w:tab w:val="right" w:pos="280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obrad,</w:t>
      </w:r>
    </w:p>
    <w:p w14:paraId="2DF693C6" w14:textId="77777777" w:rsidR="00B14ECE" w:rsidRDefault="00B14ECE" w:rsidP="00B14ECE">
      <w:pPr>
        <w:numPr>
          <w:ilvl w:val="0"/>
          <w:numId w:val="1"/>
        </w:numPr>
        <w:tabs>
          <w:tab w:val="clear" w:pos="360"/>
          <w:tab w:val="right" w:pos="280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Powzięcie uchwały w sprawie wyboru Przewodniczącego Nadzwyczajnego Zgromadzenia Wspólników,</w:t>
      </w:r>
    </w:p>
    <w:p w14:paraId="678FD1B8" w14:textId="77777777" w:rsidR="00B14ECE" w:rsidRDefault="00B14ECE" w:rsidP="00B14ECE">
      <w:pPr>
        <w:numPr>
          <w:ilvl w:val="0"/>
          <w:numId w:val="1"/>
        </w:numPr>
        <w:tabs>
          <w:tab w:val="clear" w:pos="360"/>
          <w:tab w:val="right" w:pos="280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Stwierdzenie zdolności do podejmowania uchwał przez Nadzwyczajne Zgromadzenie Wspólników,</w:t>
      </w:r>
    </w:p>
    <w:p w14:paraId="136D61EE" w14:textId="77777777" w:rsidR="00B14ECE" w:rsidRDefault="00B14ECE" w:rsidP="00B14ECE">
      <w:pPr>
        <w:numPr>
          <w:ilvl w:val="0"/>
          <w:numId w:val="1"/>
        </w:numPr>
        <w:tabs>
          <w:tab w:val="clear" w:pos="360"/>
          <w:tab w:val="right" w:pos="280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Powzięcie uchwały w sprawie przyjęcia porządku obrad,</w:t>
      </w:r>
    </w:p>
    <w:p w14:paraId="66529205" w14:textId="77777777" w:rsidR="00B14ECE" w:rsidRDefault="00B14ECE" w:rsidP="00B14ECE">
      <w:pPr>
        <w:numPr>
          <w:ilvl w:val="0"/>
          <w:numId w:val="1"/>
        </w:numPr>
        <w:tabs>
          <w:tab w:val="right" w:pos="280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</w:t>
      </w:r>
      <w:r w:rsidR="008C34A2">
        <w:rPr>
          <w:rFonts w:ascii="Arial" w:hAnsi="Arial" w:cs="Arial"/>
        </w:rPr>
        <w:t xml:space="preserve">ie uchwały w sprawie </w:t>
      </w:r>
      <w:r w:rsidR="00350966">
        <w:rPr>
          <w:rFonts w:ascii="Arial" w:hAnsi="Arial" w:cs="Arial"/>
        </w:rPr>
        <w:t>zmian</w:t>
      </w:r>
      <w:r w:rsidR="00D31355">
        <w:rPr>
          <w:rFonts w:ascii="Arial" w:hAnsi="Arial" w:cs="Arial"/>
        </w:rPr>
        <w:t>y</w:t>
      </w:r>
      <w:r w:rsidR="00350966">
        <w:rPr>
          <w:rFonts w:ascii="Arial" w:hAnsi="Arial" w:cs="Arial"/>
        </w:rPr>
        <w:t xml:space="preserve"> </w:t>
      </w:r>
      <w:r w:rsidR="00D31355">
        <w:rPr>
          <w:rFonts w:ascii="Arial" w:hAnsi="Arial" w:cs="Arial"/>
        </w:rPr>
        <w:t>Aktu Założycielskiego</w:t>
      </w:r>
      <w:r w:rsidR="00350966">
        <w:rPr>
          <w:rFonts w:ascii="Arial" w:hAnsi="Arial" w:cs="Arial"/>
        </w:rPr>
        <w:t>,</w:t>
      </w:r>
      <w:r w:rsidR="00EF3213">
        <w:rPr>
          <w:rFonts w:ascii="Arial" w:hAnsi="Arial" w:cs="Arial"/>
        </w:rPr>
        <w:t xml:space="preserve"> </w:t>
      </w:r>
    </w:p>
    <w:p w14:paraId="08B8AA41" w14:textId="77777777" w:rsidR="00B14ECE" w:rsidRDefault="00B14ECE" w:rsidP="00B14ECE">
      <w:pPr>
        <w:pStyle w:val="Akapitzlist"/>
        <w:numPr>
          <w:ilvl w:val="0"/>
          <w:numId w:val="1"/>
        </w:numPr>
        <w:tabs>
          <w:tab w:val="right" w:pos="280"/>
          <w:tab w:val="right" w:leader="hyphen" w:pos="9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Zamknięcie obrad. </w:t>
      </w:r>
    </w:p>
    <w:p w14:paraId="2F682A53" w14:textId="77777777" w:rsidR="00B14ECE" w:rsidRDefault="00B14ECE" w:rsidP="00B14ECE">
      <w:pPr>
        <w:tabs>
          <w:tab w:val="right" w:pos="280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4A2C7A28" w14:textId="77777777" w:rsidR="00B14ECE" w:rsidRDefault="00B14ECE" w:rsidP="00B14EC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Województwa.</w:t>
      </w:r>
    </w:p>
    <w:p w14:paraId="27573FBA" w14:textId="77777777" w:rsidR="00B14ECE" w:rsidRDefault="00B14ECE" w:rsidP="00B14EC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59348B53" w14:textId="77777777" w:rsidR="00B14ECE" w:rsidRDefault="00B14ECE" w:rsidP="00B14EC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18BD31A7" w14:textId="77777777" w:rsidR="00CD1A81" w:rsidRPr="00E74365" w:rsidRDefault="00CD1A81" w:rsidP="00CD1A81">
      <w:pPr>
        <w:rPr>
          <w:rFonts w:ascii="Arial" w:eastAsia="Calibri" w:hAnsi="Arial" w:cs="Arial"/>
          <w:sz w:val="23"/>
          <w:szCs w:val="23"/>
        </w:rPr>
      </w:pPr>
      <w:bookmarkStart w:id="2" w:name="_Hlk124256140"/>
      <w:r w:rsidRPr="00E7436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D26A20B" w14:textId="77777777" w:rsidR="00CD1A81" w:rsidRPr="00E74365" w:rsidRDefault="00CD1A81" w:rsidP="00CD1A81">
      <w:pPr>
        <w:rPr>
          <w:rFonts w:ascii="Arial" w:eastAsiaTheme="minorEastAsia" w:hAnsi="Arial" w:cs="Arial"/>
          <w:sz w:val="22"/>
        </w:rPr>
      </w:pPr>
      <w:r w:rsidRPr="00E74365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4FD1D74D" w14:textId="77777777" w:rsidR="00B14ECE" w:rsidRDefault="00B14ECE" w:rsidP="00B14ECE">
      <w:pPr>
        <w:spacing w:line="360" w:lineRule="auto"/>
        <w:rPr>
          <w:rFonts w:ascii="Arial" w:hAnsi="Arial" w:cs="Arial"/>
        </w:rPr>
      </w:pPr>
    </w:p>
    <w:p w14:paraId="403D913F" w14:textId="77777777" w:rsidR="00FC5D97" w:rsidRDefault="00FC5D97" w:rsidP="00B14ECE">
      <w:pPr>
        <w:spacing w:line="360" w:lineRule="auto"/>
        <w:jc w:val="center"/>
        <w:rPr>
          <w:rFonts w:ascii="Arial" w:hAnsi="Arial" w:cs="Arial"/>
        </w:rPr>
      </w:pPr>
    </w:p>
    <w:sectPr w:rsidR="00FC5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A0FD" w14:textId="77777777" w:rsidR="0007579C" w:rsidRDefault="0007579C" w:rsidP="00537893">
      <w:r>
        <w:separator/>
      </w:r>
    </w:p>
  </w:endnote>
  <w:endnote w:type="continuationSeparator" w:id="0">
    <w:p w14:paraId="5DDB32B0" w14:textId="77777777" w:rsidR="0007579C" w:rsidRDefault="0007579C" w:rsidP="0053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B6C4" w14:textId="77777777" w:rsidR="0007579C" w:rsidRDefault="0007579C" w:rsidP="00537893">
      <w:r>
        <w:separator/>
      </w:r>
    </w:p>
  </w:footnote>
  <w:footnote w:type="continuationSeparator" w:id="0">
    <w:p w14:paraId="1087B978" w14:textId="77777777" w:rsidR="0007579C" w:rsidRDefault="0007579C" w:rsidP="00537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49B"/>
    <w:multiLevelType w:val="hybridMultilevel"/>
    <w:tmpl w:val="EE46B5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4C6740"/>
    <w:multiLevelType w:val="hybridMultilevel"/>
    <w:tmpl w:val="84CE7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B2BFF"/>
    <w:multiLevelType w:val="singleLevel"/>
    <w:tmpl w:val="6FD25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2"/>
      </w:rPr>
    </w:lvl>
  </w:abstractNum>
  <w:abstractNum w:abstractNumId="3" w15:restartNumberingAfterBreak="0">
    <w:nsid w:val="11EC48BF"/>
    <w:multiLevelType w:val="hybridMultilevel"/>
    <w:tmpl w:val="18549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D55CA"/>
    <w:multiLevelType w:val="hybridMultilevel"/>
    <w:tmpl w:val="CC5695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6F4177"/>
    <w:multiLevelType w:val="hybridMultilevel"/>
    <w:tmpl w:val="6E9C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90F70"/>
    <w:multiLevelType w:val="hybridMultilevel"/>
    <w:tmpl w:val="4926B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B01B7"/>
    <w:multiLevelType w:val="hybridMultilevel"/>
    <w:tmpl w:val="1654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D0B79"/>
    <w:multiLevelType w:val="hybridMultilevel"/>
    <w:tmpl w:val="8F38DE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BC2C35"/>
    <w:multiLevelType w:val="hybridMultilevel"/>
    <w:tmpl w:val="E0469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51F6D"/>
    <w:multiLevelType w:val="hybridMultilevel"/>
    <w:tmpl w:val="95CA10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4709770">
    <w:abstractNumId w:val="2"/>
    <w:lvlOverride w:ilvl="0">
      <w:startOverride w:val="1"/>
    </w:lvlOverride>
  </w:num>
  <w:num w:numId="2" w16cid:durableId="484930164">
    <w:abstractNumId w:val="9"/>
  </w:num>
  <w:num w:numId="3" w16cid:durableId="11966949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73535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4571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0097805">
    <w:abstractNumId w:val="4"/>
  </w:num>
  <w:num w:numId="7" w16cid:durableId="614293490">
    <w:abstractNumId w:val="0"/>
  </w:num>
  <w:num w:numId="8" w16cid:durableId="750665499">
    <w:abstractNumId w:val="3"/>
  </w:num>
  <w:num w:numId="9" w16cid:durableId="1890603060">
    <w:abstractNumId w:val="7"/>
  </w:num>
  <w:num w:numId="10" w16cid:durableId="683440433">
    <w:abstractNumId w:val="6"/>
  </w:num>
  <w:num w:numId="11" w16cid:durableId="378865249">
    <w:abstractNumId w:val="1"/>
  </w:num>
  <w:num w:numId="12" w16cid:durableId="245965508">
    <w:abstractNumId w:val="10"/>
  </w:num>
  <w:num w:numId="13" w16cid:durableId="2770315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ECE"/>
    <w:rsid w:val="0007579C"/>
    <w:rsid w:val="0008152E"/>
    <w:rsid w:val="000E6BB7"/>
    <w:rsid w:val="00105A88"/>
    <w:rsid w:val="00166C88"/>
    <w:rsid w:val="00251BAD"/>
    <w:rsid w:val="002721F7"/>
    <w:rsid w:val="00350966"/>
    <w:rsid w:val="003D709A"/>
    <w:rsid w:val="00525AD4"/>
    <w:rsid w:val="00537893"/>
    <w:rsid w:val="006078C5"/>
    <w:rsid w:val="007A2E74"/>
    <w:rsid w:val="007D070C"/>
    <w:rsid w:val="007D1DA2"/>
    <w:rsid w:val="008026E7"/>
    <w:rsid w:val="008157B8"/>
    <w:rsid w:val="00815A61"/>
    <w:rsid w:val="008A1ABB"/>
    <w:rsid w:val="008B0A0D"/>
    <w:rsid w:val="008C34A2"/>
    <w:rsid w:val="00930846"/>
    <w:rsid w:val="009706B1"/>
    <w:rsid w:val="00B14ECE"/>
    <w:rsid w:val="00B411CB"/>
    <w:rsid w:val="00C84127"/>
    <w:rsid w:val="00CC6EF1"/>
    <w:rsid w:val="00CD1A81"/>
    <w:rsid w:val="00D31355"/>
    <w:rsid w:val="00EB092C"/>
    <w:rsid w:val="00EB298D"/>
    <w:rsid w:val="00ED7462"/>
    <w:rsid w:val="00EE42C7"/>
    <w:rsid w:val="00EF3213"/>
    <w:rsid w:val="00F15036"/>
    <w:rsid w:val="00F4677E"/>
    <w:rsid w:val="00FC5D97"/>
    <w:rsid w:val="00FE3416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7E0C"/>
  <w15:chartTrackingRefBased/>
  <w15:docId w15:val="{D2DEC9B1-CED8-4DEA-AF28-1E0E0FB2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4ECE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8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7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8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78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8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507_10679_23</dc:title>
  <dc:subject/>
  <dc:creator>Ciołek Karolina</dc:creator>
  <cp:keywords/>
  <dc:description/>
  <cp:lastModifiedBy>.</cp:lastModifiedBy>
  <cp:revision>5</cp:revision>
  <cp:lastPrinted>2023-07-25T11:41:00Z</cp:lastPrinted>
  <dcterms:created xsi:type="dcterms:W3CDTF">2023-07-21T10:03:00Z</dcterms:created>
  <dcterms:modified xsi:type="dcterms:W3CDTF">2023-07-28T11:48:00Z</dcterms:modified>
</cp:coreProperties>
</file>